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C9755" w14:textId="63CBF9C4" w:rsidR="00847050" w:rsidRPr="00B80298" w:rsidRDefault="00F97D1A">
      <w:pPr>
        <w:rPr>
          <w:rFonts w:cstheme="minorHAnsi"/>
        </w:rPr>
      </w:pPr>
    </w:p>
    <w:p w14:paraId="2339AF2B" w14:textId="7701CBBA" w:rsidR="0028567E" w:rsidRPr="00B80298" w:rsidRDefault="0028567E">
      <w:pPr>
        <w:rPr>
          <w:rFonts w:cstheme="minorHAnsi"/>
        </w:rPr>
      </w:pPr>
    </w:p>
    <w:p w14:paraId="1AF186E0" w14:textId="3ECFECDB" w:rsidR="0028567E" w:rsidRPr="00B80298" w:rsidRDefault="0028567E">
      <w:pPr>
        <w:rPr>
          <w:rFonts w:cstheme="minorHAnsi"/>
        </w:rPr>
      </w:pPr>
    </w:p>
    <w:p w14:paraId="49BE7137" w14:textId="2A0A14C9" w:rsidR="0028567E" w:rsidRPr="00B80298" w:rsidRDefault="0028567E">
      <w:pPr>
        <w:rPr>
          <w:rFonts w:cstheme="minorHAnsi"/>
        </w:rPr>
      </w:pPr>
    </w:p>
    <w:p w14:paraId="61237939" w14:textId="77777777" w:rsidR="00B80298" w:rsidRPr="00B80298" w:rsidRDefault="00B80298" w:rsidP="0028567E">
      <w:pPr>
        <w:jc w:val="center"/>
        <w:rPr>
          <w:rFonts w:cstheme="minorHAnsi"/>
        </w:rPr>
      </w:pPr>
    </w:p>
    <w:p w14:paraId="5B66DC19" w14:textId="77777777" w:rsidR="00B80298" w:rsidRPr="00B80298" w:rsidRDefault="00B80298" w:rsidP="0028567E">
      <w:pPr>
        <w:jc w:val="center"/>
        <w:rPr>
          <w:rFonts w:cstheme="minorHAnsi"/>
        </w:rPr>
      </w:pPr>
    </w:p>
    <w:p w14:paraId="1ED6137F" w14:textId="12F28385" w:rsidR="00B80298" w:rsidRDefault="00B80298" w:rsidP="00B80298">
      <w:pPr>
        <w:jc w:val="center"/>
        <w:rPr>
          <w:rFonts w:cstheme="minorHAnsi"/>
          <w:b/>
          <w:bCs/>
          <w:sz w:val="36"/>
          <w:szCs w:val="36"/>
        </w:rPr>
      </w:pPr>
      <w:r>
        <w:rPr>
          <w:rFonts w:cstheme="minorHAnsi"/>
          <w:b/>
          <w:bCs/>
          <w:noProof/>
          <w:sz w:val="36"/>
          <w:szCs w:val="36"/>
        </w:rPr>
        <w:drawing>
          <wp:inline distT="0" distB="0" distL="0" distR="0" wp14:anchorId="7CAC3FE8" wp14:editId="21914EF3">
            <wp:extent cx="2489200" cy="7112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S ONEKentucky_1.png"/>
                    <pic:cNvPicPr/>
                  </pic:nvPicPr>
                  <pic:blipFill>
                    <a:blip r:embed="rId5">
                      <a:extLst>
                        <a:ext uri="{28A0092B-C50C-407E-A947-70E740481C1C}">
                          <a14:useLocalDpi xmlns:a14="http://schemas.microsoft.com/office/drawing/2010/main" val="0"/>
                        </a:ext>
                      </a:extLst>
                    </a:blip>
                    <a:stretch>
                      <a:fillRect/>
                    </a:stretch>
                  </pic:blipFill>
                  <pic:spPr>
                    <a:xfrm>
                      <a:off x="0" y="0"/>
                      <a:ext cx="2489200" cy="711200"/>
                    </a:xfrm>
                    <a:prstGeom prst="rect">
                      <a:avLst/>
                    </a:prstGeom>
                  </pic:spPr>
                </pic:pic>
              </a:graphicData>
            </a:graphic>
          </wp:inline>
        </w:drawing>
      </w:r>
    </w:p>
    <w:p w14:paraId="5C68E8FB" w14:textId="77777777" w:rsidR="00B80298" w:rsidRDefault="00B80298" w:rsidP="00B80298">
      <w:pPr>
        <w:jc w:val="center"/>
        <w:rPr>
          <w:rFonts w:cstheme="minorHAnsi"/>
          <w:b/>
          <w:bCs/>
          <w:sz w:val="36"/>
          <w:szCs w:val="36"/>
        </w:rPr>
      </w:pPr>
    </w:p>
    <w:p w14:paraId="563872C8" w14:textId="544FE8EA" w:rsidR="00B80298" w:rsidRPr="00B80298" w:rsidRDefault="0028567E" w:rsidP="00B80298">
      <w:pPr>
        <w:jc w:val="center"/>
        <w:rPr>
          <w:rFonts w:cstheme="minorHAnsi"/>
          <w:b/>
          <w:bCs/>
          <w:sz w:val="36"/>
          <w:szCs w:val="36"/>
        </w:rPr>
      </w:pPr>
      <w:r w:rsidRPr="00B80298">
        <w:rPr>
          <w:rFonts w:cstheme="minorHAnsi"/>
          <w:b/>
          <w:bCs/>
          <w:sz w:val="36"/>
          <w:szCs w:val="36"/>
        </w:rPr>
        <w:t>Helpful Teen Roundtable</w:t>
      </w:r>
      <w:r w:rsidR="00B80298">
        <w:rPr>
          <w:rFonts w:cstheme="minorHAnsi"/>
          <w:b/>
          <w:bCs/>
          <w:sz w:val="36"/>
          <w:szCs w:val="36"/>
        </w:rPr>
        <w:t xml:space="preserve"> Discussion</w:t>
      </w:r>
      <w:r w:rsidRPr="00B80298">
        <w:rPr>
          <w:rFonts w:cstheme="minorHAnsi"/>
          <w:b/>
          <w:bCs/>
          <w:sz w:val="36"/>
          <w:szCs w:val="36"/>
        </w:rPr>
        <w:t xml:space="preserve"> Resources</w:t>
      </w:r>
    </w:p>
    <w:p w14:paraId="40BA6CCB" w14:textId="77777777" w:rsidR="00B80298" w:rsidRDefault="00B80298" w:rsidP="00B80298">
      <w:pPr>
        <w:pStyle w:val="Heading1"/>
        <w:shd w:val="clear" w:color="auto" w:fill="FFFFFF"/>
        <w:spacing w:before="0" w:after="96" w:line="276" w:lineRule="atLeast"/>
        <w:rPr>
          <w:rFonts w:asciiTheme="minorHAnsi" w:hAnsiTheme="minorHAnsi" w:cstheme="minorHAnsi"/>
          <w:b/>
          <w:bCs/>
          <w:color w:val="000000"/>
          <w:sz w:val="24"/>
          <w:szCs w:val="24"/>
        </w:rPr>
      </w:pPr>
    </w:p>
    <w:p w14:paraId="1B3E9EF1" w14:textId="4E983873" w:rsidR="0028567E" w:rsidRPr="00B80298" w:rsidRDefault="0028567E" w:rsidP="00B80298">
      <w:pPr>
        <w:pStyle w:val="Heading1"/>
        <w:shd w:val="clear" w:color="auto" w:fill="FFFFFF"/>
        <w:spacing w:before="0" w:after="96" w:line="276" w:lineRule="atLeast"/>
        <w:rPr>
          <w:rFonts w:asciiTheme="minorHAnsi" w:hAnsiTheme="minorHAnsi" w:cstheme="minorHAnsi"/>
          <w:color w:val="000000"/>
          <w:sz w:val="24"/>
          <w:szCs w:val="24"/>
        </w:rPr>
      </w:pPr>
      <w:r w:rsidRPr="00B80298">
        <w:rPr>
          <w:rFonts w:asciiTheme="minorHAnsi" w:hAnsiTheme="minorHAnsi" w:cstheme="minorHAnsi"/>
          <w:b/>
          <w:bCs/>
          <w:color w:val="000000"/>
          <w:sz w:val="24"/>
          <w:szCs w:val="24"/>
        </w:rPr>
        <w:t>ABC7: Teen Mental Health Roundtable, 14 minutes</w:t>
      </w:r>
    </w:p>
    <w:p w14:paraId="4C644809" w14:textId="77777777" w:rsidR="0028567E" w:rsidRPr="00B80298" w:rsidRDefault="0028567E" w:rsidP="0028567E">
      <w:pPr>
        <w:rPr>
          <w:rFonts w:cstheme="minorHAnsi"/>
        </w:rPr>
      </w:pPr>
      <w:r w:rsidRPr="00B80298">
        <w:rPr>
          <w:rFonts w:cstheme="minorHAnsi"/>
        </w:rPr>
        <w:t>A good model/example of a structure for hosting a teen roundtable discussion.</w:t>
      </w:r>
    </w:p>
    <w:p w14:paraId="3E2C5BDC" w14:textId="77777777" w:rsidR="0028567E" w:rsidRPr="00B80298" w:rsidRDefault="0028567E" w:rsidP="0028567E">
      <w:pPr>
        <w:pStyle w:val="ListParagraph"/>
        <w:numPr>
          <w:ilvl w:val="0"/>
          <w:numId w:val="1"/>
        </w:numPr>
        <w:rPr>
          <w:rFonts w:cstheme="minorHAnsi"/>
        </w:rPr>
      </w:pPr>
      <w:r w:rsidRPr="00B80298">
        <w:rPr>
          <w:rFonts w:cstheme="minorHAnsi"/>
        </w:rPr>
        <w:t>Intro by Leader</w:t>
      </w:r>
    </w:p>
    <w:p w14:paraId="46CCD18D" w14:textId="77777777" w:rsidR="0028567E" w:rsidRPr="00B80298" w:rsidRDefault="0028567E" w:rsidP="0028567E">
      <w:pPr>
        <w:pStyle w:val="ListParagraph"/>
        <w:numPr>
          <w:ilvl w:val="0"/>
          <w:numId w:val="1"/>
        </w:numPr>
        <w:rPr>
          <w:rFonts w:cstheme="minorHAnsi"/>
        </w:rPr>
      </w:pPr>
      <w:r w:rsidRPr="00B80298">
        <w:rPr>
          <w:rFonts w:cstheme="minorHAnsi"/>
        </w:rPr>
        <w:t>Intro of Roundtable participants/roles</w:t>
      </w:r>
    </w:p>
    <w:p w14:paraId="3A8FE4C4" w14:textId="77777777" w:rsidR="0028567E" w:rsidRPr="00B80298" w:rsidRDefault="0028567E" w:rsidP="0028567E">
      <w:pPr>
        <w:pStyle w:val="ListParagraph"/>
        <w:numPr>
          <w:ilvl w:val="0"/>
          <w:numId w:val="1"/>
        </w:numPr>
        <w:rPr>
          <w:rFonts w:cstheme="minorHAnsi"/>
        </w:rPr>
      </w:pPr>
      <w:r w:rsidRPr="00B80298">
        <w:rPr>
          <w:rFonts w:cstheme="minorHAnsi"/>
        </w:rPr>
        <w:t>Begin Conversation—First Question…Directed to participant</w:t>
      </w:r>
    </w:p>
    <w:p w14:paraId="3D48052D" w14:textId="77777777" w:rsidR="0028567E" w:rsidRPr="00B80298" w:rsidRDefault="0028567E" w:rsidP="0028567E">
      <w:pPr>
        <w:pStyle w:val="ListParagraph"/>
        <w:numPr>
          <w:ilvl w:val="0"/>
          <w:numId w:val="1"/>
        </w:numPr>
        <w:rPr>
          <w:rFonts w:cstheme="minorHAnsi"/>
        </w:rPr>
      </w:pPr>
      <w:r w:rsidRPr="00B80298">
        <w:rPr>
          <w:rFonts w:cstheme="minorHAnsi"/>
        </w:rPr>
        <w:t>Leading the Conversation with directed questions</w:t>
      </w:r>
    </w:p>
    <w:p w14:paraId="0EFB5E40" w14:textId="77777777" w:rsidR="0028567E" w:rsidRPr="00B80298" w:rsidRDefault="0028567E" w:rsidP="0028567E">
      <w:pPr>
        <w:rPr>
          <w:rFonts w:cstheme="minorHAnsi"/>
        </w:rPr>
      </w:pPr>
    </w:p>
    <w:p w14:paraId="5C5B7AFD" w14:textId="77777777" w:rsidR="0028567E" w:rsidRPr="00B80298" w:rsidRDefault="00F97D1A" w:rsidP="0028567E">
      <w:pPr>
        <w:rPr>
          <w:rFonts w:eastAsia="Times New Roman" w:cstheme="minorHAnsi"/>
        </w:rPr>
      </w:pPr>
      <w:hyperlink r:id="rId6" w:history="1">
        <w:r w:rsidR="0028567E" w:rsidRPr="00B80298">
          <w:rPr>
            <w:rFonts w:eastAsia="Times New Roman" w:cstheme="minorHAnsi"/>
            <w:color w:val="0000FF"/>
            <w:u w:val="single"/>
          </w:rPr>
          <w:t>https://abc7news.com/abc7-teen-mental-health-roundtable/2504704/</w:t>
        </w:r>
      </w:hyperlink>
    </w:p>
    <w:p w14:paraId="3C8A2F86" w14:textId="77777777" w:rsidR="0028567E" w:rsidRPr="00B80298" w:rsidRDefault="0028567E" w:rsidP="0028567E">
      <w:pPr>
        <w:rPr>
          <w:rFonts w:cstheme="minorHAnsi"/>
        </w:rPr>
      </w:pPr>
    </w:p>
    <w:p w14:paraId="7224B695" w14:textId="057D7136" w:rsidR="00B80298" w:rsidRPr="00B80298" w:rsidRDefault="00B80298" w:rsidP="0028567E">
      <w:pPr>
        <w:rPr>
          <w:rFonts w:cstheme="minorHAnsi"/>
        </w:rPr>
      </w:pPr>
    </w:p>
    <w:p w14:paraId="4306DE41" w14:textId="77777777" w:rsidR="00B80298" w:rsidRPr="00B80298" w:rsidRDefault="00B80298" w:rsidP="00B80298">
      <w:pPr>
        <w:rPr>
          <w:rFonts w:cstheme="minorHAnsi"/>
          <w:b/>
          <w:bCs/>
        </w:rPr>
      </w:pPr>
      <w:r w:rsidRPr="00B80298">
        <w:rPr>
          <w:rFonts w:cstheme="minorHAnsi"/>
          <w:b/>
          <w:bCs/>
        </w:rPr>
        <w:t>Vaping Unveiled:  Extended Teen Roundtable, 9 minutes</w:t>
      </w:r>
    </w:p>
    <w:p w14:paraId="79892C37" w14:textId="77777777" w:rsidR="00B80298" w:rsidRPr="00B80298" w:rsidRDefault="00F97D1A" w:rsidP="00B80298">
      <w:pPr>
        <w:rPr>
          <w:rFonts w:eastAsia="Times New Roman" w:cstheme="minorHAnsi"/>
        </w:rPr>
      </w:pPr>
      <w:hyperlink r:id="rId7" w:history="1">
        <w:r w:rsidR="00B80298" w:rsidRPr="00B80298">
          <w:rPr>
            <w:rFonts w:eastAsia="Times New Roman" w:cstheme="minorHAnsi"/>
            <w:color w:val="0000FF"/>
            <w:u w:val="single"/>
          </w:rPr>
          <w:t>https://www.wsav.com/video/vaping-unveiled-extended-teen-roundtable/4188315/</w:t>
        </w:r>
      </w:hyperlink>
    </w:p>
    <w:p w14:paraId="386CDA7E" w14:textId="77777777" w:rsidR="00B80298" w:rsidRPr="00B80298" w:rsidRDefault="00B80298" w:rsidP="0028567E">
      <w:pPr>
        <w:rPr>
          <w:rFonts w:cstheme="minorHAnsi"/>
          <w:b/>
          <w:bCs/>
        </w:rPr>
      </w:pPr>
    </w:p>
    <w:p w14:paraId="792CAB02" w14:textId="77777777" w:rsidR="0028567E" w:rsidRPr="00B80298" w:rsidRDefault="0028567E" w:rsidP="0028567E">
      <w:pPr>
        <w:rPr>
          <w:rFonts w:cstheme="minorHAnsi"/>
          <w:b/>
          <w:bCs/>
        </w:rPr>
      </w:pPr>
      <w:r w:rsidRPr="00B80298">
        <w:rPr>
          <w:rFonts w:cstheme="minorHAnsi"/>
          <w:b/>
          <w:bCs/>
        </w:rPr>
        <w:t>Sample of Teen Roundtable Audio</w:t>
      </w:r>
    </w:p>
    <w:p w14:paraId="41A96E1A" w14:textId="77777777" w:rsidR="0028567E" w:rsidRPr="00B80298" w:rsidRDefault="0028567E" w:rsidP="0028567E">
      <w:pPr>
        <w:rPr>
          <w:rFonts w:cstheme="minorHAnsi"/>
        </w:rPr>
      </w:pPr>
      <w:r w:rsidRPr="00B80298">
        <w:rPr>
          <w:rFonts w:cstheme="minorHAnsi"/>
        </w:rPr>
        <w:t>Ascension Roundtable #3, Can Youth Groups Actually Work? 36 minutes</w:t>
      </w:r>
    </w:p>
    <w:p w14:paraId="1BF1B763" w14:textId="77777777" w:rsidR="0028567E" w:rsidRPr="00B80298" w:rsidRDefault="00F97D1A" w:rsidP="0028567E">
      <w:pPr>
        <w:rPr>
          <w:rFonts w:eastAsia="Times New Roman" w:cstheme="minorHAnsi"/>
        </w:rPr>
      </w:pPr>
      <w:hyperlink r:id="rId8" w:history="1">
        <w:r w:rsidR="0028567E" w:rsidRPr="00B80298">
          <w:rPr>
            <w:rFonts w:eastAsia="Times New Roman" w:cstheme="minorHAnsi"/>
            <w:color w:val="0000FF"/>
            <w:u w:val="single"/>
          </w:rPr>
          <w:t>https://media.ascensionpress.com/podcast/ar3/</w:t>
        </w:r>
      </w:hyperlink>
    </w:p>
    <w:p w14:paraId="779D5D20" w14:textId="4AEC797E" w:rsidR="0028567E" w:rsidRPr="00B80298" w:rsidRDefault="0028567E" w:rsidP="00B80298">
      <w:pPr>
        <w:pStyle w:val="p1"/>
        <w:shd w:val="clear" w:color="auto" w:fill="FFFFFF"/>
        <w:spacing w:before="0" w:beforeAutospacing="0" w:after="293" w:afterAutospacing="0"/>
        <w:rPr>
          <w:rFonts w:asciiTheme="minorHAnsi" w:hAnsiTheme="minorHAnsi" w:cstheme="minorHAnsi"/>
          <w:color w:val="00233C"/>
        </w:rPr>
      </w:pPr>
      <w:r w:rsidRPr="00B80298">
        <w:rPr>
          <w:rFonts w:asciiTheme="minorHAnsi" w:hAnsiTheme="minorHAnsi" w:cstheme="minorHAnsi"/>
        </w:rPr>
        <w:t xml:space="preserve">If you’ve ever led a small group, you’ve probably experienced at least one of the following-blank stares, the teen </w:t>
      </w:r>
      <w:r w:rsidRPr="00B80298">
        <w:rPr>
          <w:rFonts w:asciiTheme="minorHAnsi" w:hAnsiTheme="minorHAnsi" w:cstheme="minorHAnsi"/>
          <w:color w:val="00233C"/>
        </w:rPr>
        <w:t>who never stops talking, more than a few awkward moments, and hopefully a few groundbreaking ones. In this episode, Allen and Colin, seasoned experts when it comes to youth ministry, help you get past these problems and make small groups work for your youth group.</w:t>
      </w:r>
    </w:p>
    <w:p w14:paraId="6B0A93B3" w14:textId="77777777" w:rsidR="0028567E" w:rsidRPr="00B80298" w:rsidRDefault="0028567E" w:rsidP="0028567E">
      <w:pPr>
        <w:rPr>
          <w:rFonts w:eastAsia="Times New Roman" w:cstheme="minorHAnsi"/>
          <w:b/>
          <w:bCs/>
        </w:rPr>
      </w:pPr>
      <w:r w:rsidRPr="00B80298">
        <w:rPr>
          <w:rFonts w:eastAsia="Times New Roman" w:cstheme="minorHAnsi"/>
          <w:b/>
          <w:bCs/>
        </w:rPr>
        <w:t>Summary of Youth Roundtable Discussion on Alcohol and Pills May 20, 2010</w:t>
      </w:r>
    </w:p>
    <w:p w14:paraId="0FD13CA1" w14:textId="77777777" w:rsidR="0028567E" w:rsidRPr="00B80298" w:rsidRDefault="00F97D1A" w:rsidP="0028567E">
      <w:pPr>
        <w:rPr>
          <w:rFonts w:eastAsia="Times New Roman" w:cstheme="minorHAnsi"/>
        </w:rPr>
      </w:pPr>
      <w:hyperlink r:id="rId9" w:history="1">
        <w:r w:rsidR="0028567E" w:rsidRPr="00B80298">
          <w:rPr>
            <w:rFonts w:eastAsia="Times New Roman" w:cstheme="minorHAnsi"/>
            <w:color w:val="0000FF"/>
            <w:u w:val="single"/>
          </w:rPr>
          <w:t>https://www.chippewahd.com/cms/lib/MI17000311/Centricity/Domain/96/PR%2020100520%20Youth%20Roundtable.pdf</w:t>
        </w:r>
      </w:hyperlink>
    </w:p>
    <w:p w14:paraId="690FB70A" w14:textId="77777777" w:rsidR="0028567E" w:rsidRPr="00B80298" w:rsidRDefault="0028567E" w:rsidP="0028567E">
      <w:pPr>
        <w:rPr>
          <w:rFonts w:eastAsia="Times New Roman" w:cstheme="minorHAnsi"/>
        </w:rPr>
      </w:pPr>
    </w:p>
    <w:p w14:paraId="7845C704" w14:textId="54FF6408" w:rsidR="00390C36" w:rsidRDefault="00390C36" w:rsidP="00390C36">
      <w:pPr>
        <w:pStyle w:val="Heading2"/>
        <w:shd w:val="clear" w:color="auto" w:fill="FFFFFF"/>
        <w:spacing w:before="0"/>
        <w:rPr>
          <w:rFonts w:ascii="Arial" w:hAnsi="Arial" w:cs="Arial"/>
          <w:color w:val="333E48"/>
          <w:spacing w:val="-12"/>
          <w:sz w:val="54"/>
          <w:szCs w:val="54"/>
        </w:rPr>
      </w:pPr>
    </w:p>
    <w:p w14:paraId="4B572F29" w14:textId="491489DD" w:rsidR="0028567E" w:rsidRPr="00B80298" w:rsidRDefault="0028567E">
      <w:pPr>
        <w:rPr>
          <w:rFonts w:cstheme="minorHAnsi"/>
        </w:rPr>
      </w:pPr>
    </w:p>
    <w:p w14:paraId="33F9AD04" w14:textId="0C6F421B" w:rsidR="007B4609" w:rsidRPr="00B80298" w:rsidRDefault="007B4609">
      <w:pPr>
        <w:rPr>
          <w:rFonts w:cstheme="minorHAnsi"/>
        </w:rPr>
      </w:pPr>
    </w:p>
    <w:p w14:paraId="53C0E315" w14:textId="77777777" w:rsidR="007B4609" w:rsidRPr="00B80298" w:rsidRDefault="007B4609">
      <w:pPr>
        <w:rPr>
          <w:rFonts w:cstheme="minorHAnsi"/>
        </w:rPr>
      </w:pPr>
    </w:p>
    <w:sectPr w:rsidR="007B4609" w:rsidRPr="00B80298" w:rsidSect="0032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51F1"/>
    <w:multiLevelType w:val="hybridMultilevel"/>
    <w:tmpl w:val="935A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C3E31"/>
    <w:multiLevelType w:val="hybridMultilevel"/>
    <w:tmpl w:val="78DC0E2C"/>
    <w:lvl w:ilvl="0" w:tplc="E724CB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92F94"/>
    <w:multiLevelType w:val="hybridMultilevel"/>
    <w:tmpl w:val="FD7065BC"/>
    <w:lvl w:ilvl="0" w:tplc="4DD09FF4">
      <w:start w:val="1"/>
      <w:numFmt w:val="bullet"/>
      <w:lvlText w:val="•"/>
      <w:lvlJc w:val="left"/>
      <w:pPr>
        <w:tabs>
          <w:tab w:val="num" w:pos="720"/>
        </w:tabs>
        <w:ind w:left="720" w:hanging="360"/>
      </w:pPr>
      <w:rPr>
        <w:rFonts w:ascii="Arial" w:hAnsi="Arial" w:hint="default"/>
      </w:rPr>
    </w:lvl>
    <w:lvl w:ilvl="1" w:tplc="EC7ABA18" w:tentative="1">
      <w:start w:val="1"/>
      <w:numFmt w:val="bullet"/>
      <w:lvlText w:val="•"/>
      <w:lvlJc w:val="left"/>
      <w:pPr>
        <w:tabs>
          <w:tab w:val="num" w:pos="1440"/>
        </w:tabs>
        <w:ind w:left="1440" w:hanging="360"/>
      </w:pPr>
      <w:rPr>
        <w:rFonts w:ascii="Arial" w:hAnsi="Arial" w:hint="default"/>
      </w:rPr>
    </w:lvl>
    <w:lvl w:ilvl="2" w:tplc="A2F29038" w:tentative="1">
      <w:start w:val="1"/>
      <w:numFmt w:val="bullet"/>
      <w:lvlText w:val="•"/>
      <w:lvlJc w:val="left"/>
      <w:pPr>
        <w:tabs>
          <w:tab w:val="num" w:pos="2160"/>
        </w:tabs>
        <w:ind w:left="2160" w:hanging="360"/>
      </w:pPr>
      <w:rPr>
        <w:rFonts w:ascii="Arial" w:hAnsi="Arial" w:hint="default"/>
      </w:rPr>
    </w:lvl>
    <w:lvl w:ilvl="3" w:tplc="58763C54" w:tentative="1">
      <w:start w:val="1"/>
      <w:numFmt w:val="bullet"/>
      <w:lvlText w:val="•"/>
      <w:lvlJc w:val="left"/>
      <w:pPr>
        <w:tabs>
          <w:tab w:val="num" w:pos="2880"/>
        </w:tabs>
        <w:ind w:left="2880" w:hanging="360"/>
      </w:pPr>
      <w:rPr>
        <w:rFonts w:ascii="Arial" w:hAnsi="Arial" w:hint="default"/>
      </w:rPr>
    </w:lvl>
    <w:lvl w:ilvl="4" w:tplc="D24658F8" w:tentative="1">
      <w:start w:val="1"/>
      <w:numFmt w:val="bullet"/>
      <w:lvlText w:val="•"/>
      <w:lvlJc w:val="left"/>
      <w:pPr>
        <w:tabs>
          <w:tab w:val="num" w:pos="3600"/>
        </w:tabs>
        <w:ind w:left="3600" w:hanging="360"/>
      </w:pPr>
      <w:rPr>
        <w:rFonts w:ascii="Arial" w:hAnsi="Arial" w:hint="default"/>
      </w:rPr>
    </w:lvl>
    <w:lvl w:ilvl="5" w:tplc="B50C3E32" w:tentative="1">
      <w:start w:val="1"/>
      <w:numFmt w:val="bullet"/>
      <w:lvlText w:val="•"/>
      <w:lvlJc w:val="left"/>
      <w:pPr>
        <w:tabs>
          <w:tab w:val="num" w:pos="4320"/>
        </w:tabs>
        <w:ind w:left="4320" w:hanging="360"/>
      </w:pPr>
      <w:rPr>
        <w:rFonts w:ascii="Arial" w:hAnsi="Arial" w:hint="default"/>
      </w:rPr>
    </w:lvl>
    <w:lvl w:ilvl="6" w:tplc="6BF057C6" w:tentative="1">
      <w:start w:val="1"/>
      <w:numFmt w:val="bullet"/>
      <w:lvlText w:val="•"/>
      <w:lvlJc w:val="left"/>
      <w:pPr>
        <w:tabs>
          <w:tab w:val="num" w:pos="5040"/>
        </w:tabs>
        <w:ind w:left="5040" w:hanging="360"/>
      </w:pPr>
      <w:rPr>
        <w:rFonts w:ascii="Arial" w:hAnsi="Arial" w:hint="default"/>
      </w:rPr>
    </w:lvl>
    <w:lvl w:ilvl="7" w:tplc="CC8C90A6" w:tentative="1">
      <w:start w:val="1"/>
      <w:numFmt w:val="bullet"/>
      <w:lvlText w:val="•"/>
      <w:lvlJc w:val="left"/>
      <w:pPr>
        <w:tabs>
          <w:tab w:val="num" w:pos="5760"/>
        </w:tabs>
        <w:ind w:left="5760" w:hanging="360"/>
      </w:pPr>
      <w:rPr>
        <w:rFonts w:ascii="Arial" w:hAnsi="Arial" w:hint="default"/>
      </w:rPr>
    </w:lvl>
    <w:lvl w:ilvl="8" w:tplc="9906F0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7E"/>
    <w:rsid w:val="0028567E"/>
    <w:rsid w:val="00321387"/>
    <w:rsid w:val="00390C36"/>
    <w:rsid w:val="00442D1D"/>
    <w:rsid w:val="007B4609"/>
    <w:rsid w:val="009163D4"/>
    <w:rsid w:val="00B80298"/>
    <w:rsid w:val="00F8158C"/>
    <w:rsid w:val="00F9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8329"/>
  <w15:chartTrackingRefBased/>
  <w15:docId w15:val="{68AE9F47-8BFF-0F45-865B-9D365AF5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6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7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567E"/>
    <w:rPr>
      <w:color w:val="0000FF"/>
      <w:u w:val="single"/>
    </w:rPr>
  </w:style>
  <w:style w:type="paragraph" w:customStyle="1" w:styleId="p1">
    <w:name w:val="p1"/>
    <w:basedOn w:val="Normal"/>
    <w:rsid w:val="0028567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8567E"/>
    <w:pPr>
      <w:ind w:left="720"/>
      <w:contextualSpacing/>
    </w:pPr>
  </w:style>
  <w:style w:type="character" w:styleId="HTMLCite">
    <w:name w:val="HTML Cite"/>
    <w:basedOn w:val="DefaultParagraphFont"/>
    <w:uiPriority w:val="99"/>
    <w:semiHidden/>
    <w:unhideWhenUsed/>
    <w:rsid w:val="0028567E"/>
    <w:rPr>
      <w:i/>
      <w:iCs/>
    </w:rPr>
  </w:style>
  <w:style w:type="character" w:customStyle="1" w:styleId="st">
    <w:name w:val="st"/>
    <w:basedOn w:val="DefaultParagraphFont"/>
    <w:rsid w:val="0028567E"/>
  </w:style>
  <w:style w:type="character" w:styleId="Emphasis">
    <w:name w:val="Emphasis"/>
    <w:basedOn w:val="DefaultParagraphFont"/>
    <w:uiPriority w:val="20"/>
    <w:qFormat/>
    <w:rsid w:val="0028567E"/>
    <w:rPr>
      <w:i/>
      <w:iCs/>
    </w:rPr>
  </w:style>
  <w:style w:type="character" w:customStyle="1" w:styleId="Heading2Char">
    <w:name w:val="Heading 2 Char"/>
    <w:basedOn w:val="DefaultParagraphFont"/>
    <w:link w:val="Heading2"/>
    <w:uiPriority w:val="9"/>
    <w:semiHidden/>
    <w:rsid w:val="007B460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B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578">
      <w:bodyDiv w:val="1"/>
      <w:marLeft w:val="0"/>
      <w:marRight w:val="0"/>
      <w:marTop w:val="0"/>
      <w:marBottom w:val="0"/>
      <w:divBdr>
        <w:top w:val="none" w:sz="0" w:space="0" w:color="auto"/>
        <w:left w:val="none" w:sz="0" w:space="0" w:color="auto"/>
        <w:bottom w:val="none" w:sz="0" w:space="0" w:color="auto"/>
        <w:right w:val="none" w:sz="0" w:space="0" w:color="auto"/>
      </w:divBdr>
    </w:div>
    <w:div w:id="760561452">
      <w:bodyDiv w:val="1"/>
      <w:marLeft w:val="0"/>
      <w:marRight w:val="0"/>
      <w:marTop w:val="0"/>
      <w:marBottom w:val="0"/>
      <w:divBdr>
        <w:top w:val="none" w:sz="0" w:space="0" w:color="auto"/>
        <w:left w:val="none" w:sz="0" w:space="0" w:color="auto"/>
        <w:bottom w:val="none" w:sz="0" w:space="0" w:color="auto"/>
        <w:right w:val="none" w:sz="0" w:space="0" w:color="auto"/>
      </w:divBdr>
    </w:div>
    <w:div w:id="2101633734">
      <w:bodyDiv w:val="1"/>
      <w:marLeft w:val="0"/>
      <w:marRight w:val="0"/>
      <w:marTop w:val="0"/>
      <w:marBottom w:val="0"/>
      <w:divBdr>
        <w:top w:val="none" w:sz="0" w:space="0" w:color="auto"/>
        <w:left w:val="none" w:sz="0" w:space="0" w:color="auto"/>
        <w:bottom w:val="none" w:sz="0" w:space="0" w:color="auto"/>
        <w:right w:val="none" w:sz="0" w:space="0" w:color="auto"/>
      </w:divBdr>
      <w:divsChild>
        <w:div w:id="1758987781">
          <w:marLeft w:val="547"/>
          <w:marRight w:val="0"/>
          <w:marTop w:val="116"/>
          <w:marBottom w:val="0"/>
          <w:divBdr>
            <w:top w:val="none" w:sz="0" w:space="0" w:color="auto"/>
            <w:left w:val="none" w:sz="0" w:space="0" w:color="auto"/>
            <w:bottom w:val="none" w:sz="0" w:space="0" w:color="auto"/>
            <w:right w:val="none" w:sz="0" w:space="0" w:color="auto"/>
          </w:divBdr>
        </w:div>
        <w:div w:id="1334800520">
          <w:marLeft w:val="547"/>
          <w:marRight w:val="0"/>
          <w:marTop w:val="116"/>
          <w:marBottom w:val="0"/>
          <w:divBdr>
            <w:top w:val="none" w:sz="0" w:space="0" w:color="auto"/>
            <w:left w:val="none" w:sz="0" w:space="0" w:color="auto"/>
            <w:bottom w:val="none" w:sz="0" w:space="0" w:color="auto"/>
            <w:right w:val="none" w:sz="0" w:space="0" w:color="auto"/>
          </w:divBdr>
        </w:div>
        <w:div w:id="1967737184">
          <w:marLeft w:val="547"/>
          <w:marRight w:val="0"/>
          <w:marTop w:val="116"/>
          <w:marBottom w:val="0"/>
          <w:divBdr>
            <w:top w:val="none" w:sz="0" w:space="0" w:color="auto"/>
            <w:left w:val="none" w:sz="0" w:space="0" w:color="auto"/>
            <w:bottom w:val="none" w:sz="0" w:space="0" w:color="auto"/>
            <w:right w:val="none" w:sz="0" w:space="0" w:color="auto"/>
          </w:divBdr>
        </w:div>
        <w:div w:id="1210798452">
          <w:marLeft w:val="547"/>
          <w:marRight w:val="0"/>
          <w:marTop w:val="116"/>
          <w:marBottom w:val="0"/>
          <w:divBdr>
            <w:top w:val="none" w:sz="0" w:space="0" w:color="auto"/>
            <w:left w:val="none" w:sz="0" w:space="0" w:color="auto"/>
            <w:bottom w:val="none" w:sz="0" w:space="0" w:color="auto"/>
            <w:right w:val="none" w:sz="0" w:space="0" w:color="auto"/>
          </w:divBdr>
        </w:div>
        <w:div w:id="754396074">
          <w:marLeft w:val="547"/>
          <w:marRight w:val="0"/>
          <w:marTop w:val="116"/>
          <w:marBottom w:val="0"/>
          <w:divBdr>
            <w:top w:val="none" w:sz="0" w:space="0" w:color="auto"/>
            <w:left w:val="none" w:sz="0" w:space="0" w:color="auto"/>
            <w:bottom w:val="none" w:sz="0" w:space="0" w:color="auto"/>
            <w:right w:val="none" w:sz="0" w:space="0" w:color="auto"/>
          </w:divBdr>
        </w:div>
        <w:div w:id="1685394983">
          <w:marLeft w:val="547"/>
          <w:marRight w:val="0"/>
          <w:marTop w:val="116"/>
          <w:marBottom w:val="0"/>
          <w:divBdr>
            <w:top w:val="none" w:sz="0" w:space="0" w:color="auto"/>
            <w:left w:val="none" w:sz="0" w:space="0" w:color="auto"/>
            <w:bottom w:val="none" w:sz="0" w:space="0" w:color="auto"/>
            <w:right w:val="none" w:sz="0" w:space="0" w:color="auto"/>
          </w:divBdr>
        </w:div>
        <w:div w:id="273023954">
          <w:marLeft w:val="547"/>
          <w:marRight w:val="0"/>
          <w:marTop w:val="116"/>
          <w:marBottom w:val="0"/>
          <w:divBdr>
            <w:top w:val="none" w:sz="0" w:space="0" w:color="auto"/>
            <w:left w:val="none" w:sz="0" w:space="0" w:color="auto"/>
            <w:bottom w:val="none" w:sz="0" w:space="0" w:color="auto"/>
            <w:right w:val="none" w:sz="0" w:space="0" w:color="auto"/>
          </w:divBdr>
        </w:div>
        <w:div w:id="13266212">
          <w:marLeft w:val="547"/>
          <w:marRight w:val="0"/>
          <w:marTop w:val="116"/>
          <w:marBottom w:val="0"/>
          <w:divBdr>
            <w:top w:val="none" w:sz="0" w:space="0" w:color="auto"/>
            <w:left w:val="none" w:sz="0" w:space="0" w:color="auto"/>
            <w:bottom w:val="none" w:sz="0" w:space="0" w:color="auto"/>
            <w:right w:val="none" w:sz="0" w:space="0" w:color="auto"/>
          </w:divBdr>
        </w:div>
        <w:div w:id="810907654">
          <w:marLeft w:val="547"/>
          <w:marRight w:val="0"/>
          <w:marTop w:val="116"/>
          <w:marBottom w:val="0"/>
          <w:divBdr>
            <w:top w:val="none" w:sz="0" w:space="0" w:color="auto"/>
            <w:left w:val="none" w:sz="0" w:space="0" w:color="auto"/>
            <w:bottom w:val="none" w:sz="0" w:space="0" w:color="auto"/>
            <w:right w:val="none" w:sz="0" w:space="0" w:color="auto"/>
          </w:divBdr>
        </w:div>
        <w:div w:id="81805133">
          <w:marLeft w:val="547"/>
          <w:marRight w:val="0"/>
          <w:marTop w:val="116"/>
          <w:marBottom w:val="0"/>
          <w:divBdr>
            <w:top w:val="none" w:sz="0" w:space="0" w:color="auto"/>
            <w:left w:val="none" w:sz="0" w:space="0" w:color="auto"/>
            <w:bottom w:val="none" w:sz="0" w:space="0" w:color="auto"/>
            <w:right w:val="none" w:sz="0" w:space="0" w:color="auto"/>
          </w:divBdr>
        </w:div>
        <w:div w:id="542331199">
          <w:marLeft w:val="547"/>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ascensionpress.com/podcast/ar3/" TargetMode="External"/><Relationship Id="rId3" Type="http://schemas.openxmlformats.org/officeDocument/2006/relationships/settings" Target="settings.xml"/><Relationship Id="rId7" Type="http://schemas.openxmlformats.org/officeDocument/2006/relationships/hyperlink" Target="https://www.wsav.com/video/vaping-unveiled-extended-teen-roundtable/4188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c7news.com/abc7-teen-mental-health-roundtable/250470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ppewahd.com/cms/lib/MI17000311/Centricity/Domain/96/PR%2020100520%20Youth%20Round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York</dc:creator>
  <cp:keywords/>
  <dc:description/>
  <cp:lastModifiedBy>Debra Cardwell</cp:lastModifiedBy>
  <cp:revision>2</cp:revision>
  <dcterms:created xsi:type="dcterms:W3CDTF">2020-03-09T18:56:00Z</dcterms:created>
  <dcterms:modified xsi:type="dcterms:W3CDTF">2020-03-09T18:56:00Z</dcterms:modified>
</cp:coreProperties>
</file>